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โรงเรียนบ้านตรัง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โรงเรียนบ้านตรัง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โรงเรียนบ้านตรัง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โรงเรียนบ้านตรัง ม.2  ต.ตรัง  อ.มายอ</w:t>
              <w:tab/>
              <w:t xml:space="preserve">จ.ปัตตานี  94140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โรงเรียนบ้านตรัง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โรงเรียนบ้านตรัง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โรงเรียนบ้านตรัง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ที่โรงเรียนบ้านตรัง ม.2  ต.ตรัง  อ.มายอ</w:t>
              <w:tab/>
              <w:t xml:space="preserve">จ.ปัตตานี  94140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ผู้อำนวยการโรงเรียนบ้านตรัง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